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3" w:rsidRDefault="00F50473" w:rsidP="00F50473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0473" w:rsidRDefault="00F50473" w:rsidP="00F50473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F50473" w:rsidRDefault="00F50473" w:rsidP="00F50473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F50473" w:rsidRDefault="00F50473" w:rsidP="00F50473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F50473" w:rsidRDefault="00F50473" w:rsidP="00F50473">
      <w:pPr>
        <w:widowControl/>
        <w:jc w:val="center"/>
        <w:textAlignment w:val="baseline"/>
        <w:rPr>
          <w:b/>
          <w:bCs/>
          <w:sz w:val="28"/>
          <w:szCs w:val="28"/>
        </w:rPr>
      </w:pPr>
    </w:p>
    <w:p w:rsidR="00F50473" w:rsidRDefault="00F50473" w:rsidP="00F50473">
      <w:pPr>
        <w:widowControl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50473" w:rsidRDefault="00F50473" w:rsidP="00F50473">
      <w:pPr>
        <w:jc w:val="center"/>
        <w:rPr>
          <w:rStyle w:val="FontStyle12"/>
        </w:rPr>
      </w:pPr>
    </w:p>
    <w:p w:rsidR="00F50473" w:rsidRDefault="00F50473" w:rsidP="00F50473">
      <w:pPr>
        <w:jc w:val="center"/>
        <w:rPr>
          <w:rStyle w:val="FontStyle12"/>
          <w:b/>
        </w:rPr>
      </w:pPr>
    </w:p>
    <w:p w:rsidR="00F50473" w:rsidRDefault="00F50473" w:rsidP="00F50473"/>
    <w:p w:rsidR="00F50473" w:rsidRDefault="00F50473" w:rsidP="00F50473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« 15  » декабря 2017 года   № 56</w:t>
      </w:r>
    </w:p>
    <w:p w:rsidR="00F50473" w:rsidRDefault="00F50473" w:rsidP="00F50473"/>
    <w:p w:rsidR="00F50473" w:rsidRDefault="00F50473" w:rsidP="00F50473">
      <w:pPr>
        <w:rPr>
          <w:rStyle w:val="FontStyle12"/>
        </w:rPr>
      </w:pPr>
      <w:r>
        <w:rPr>
          <w:rStyle w:val="FontStyle12"/>
          <w:sz w:val="28"/>
          <w:szCs w:val="28"/>
        </w:rPr>
        <w:t xml:space="preserve">О внесении изменений в  решение  </w:t>
      </w:r>
    </w:p>
    <w:p w:rsidR="00F50473" w:rsidRDefault="00F50473" w:rsidP="00F50473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Совета  депутатов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</w:p>
    <w:p w:rsidR="00F50473" w:rsidRDefault="00F50473" w:rsidP="00F50473">
      <w:pPr>
        <w:rPr>
          <w:rStyle w:val="FontStyle12"/>
          <w:sz w:val="28"/>
          <w:szCs w:val="28"/>
        </w:rPr>
      </w:pPr>
      <w:bookmarkStart w:id="0" w:name="_GoBack"/>
      <w:bookmarkEnd w:id="0"/>
      <w:r>
        <w:rPr>
          <w:rStyle w:val="FontStyle12"/>
          <w:sz w:val="28"/>
          <w:szCs w:val="28"/>
        </w:rPr>
        <w:t>сельского поселения от 28 декабря 2016 года</w:t>
      </w:r>
    </w:p>
    <w:p w:rsidR="00F50473" w:rsidRDefault="00F50473" w:rsidP="00F50473">
      <w:pPr>
        <w:rPr>
          <w:rFonts w:eastAsia="Times New Roman"/>
          <w:bCs/>
        </w:rPr>
      </w:pPr>
      <w:r>
        <w:rPr>
          <w:rStyle w:val="FontStyle12"/>
          <w:sz w:val="28"/>
          <w:szCs w:val="28"/>
        </w:rPr>
        <w:t xml:space="preserve">№ 42  </w:t>
      </w:r>
      <w:r>
        <w:rPr>
          <w:rFonts w:eastAsia="Times New Roman"/>
          <w:bCs/>
          <w:sz w:val="28"/>
          <w:szCs w:val="28"/>
        </w:rPr>
        <w:t xml:space="preserve"> «О   бюджете </w:t>
      </w:r>
      <w:proofErr w:type="spellStart"/>
      <w:r>
        <w:rPr>
          <w:rFonts w:eastAsia="Times New Roman"/>
          <w:bCs/>
          <w:sz w:val="28"/>
          <w:szCs w:val="28"/>
        </w:rPr>
        <w:t>Кунашакского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>сельского</w:t>
      </w:r>
      <w:proofErr w:type="gramEnd"/>
    </w:p>
    <w:p w:rsidR="00F50473" w:rsidRDefault="00F50473" w:rsidP="00F50473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поселения  на   2017 и плановые периоды</w:t>
      </w:r>
    </w:p>
    <w:p w:rsidR="00F50473" w:rsidRDefault="00F50473" w:rsidP="00F50473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2018 и 2019 </w:t>
      </w:r>
      <w:proofErr w:type="spellStart"/>
      <w:proofErr w:type="gramStart"/>
      <w:r>
        <w:rPr>
          <w:rFonts w:eastAsia="Times New Roman"/>
          <w:bCs/>
          <w:sz w:val="28"/>
          <w:szCs w:val="28"/>
        </w:rPr>
        <w:t>гг</w:t>
      </w:r>
      <w:proofErr w:type="spellEnd"/>
      <w:proofErr w:type="gramEnd"/>
      <w:r>
        <w:rPr>
          <w:rFonts w:eastAsia="Times New Roman"/>
          <w:bCs/>
          <w:sz w:val="28"/>
          <w:szCs w:val="28"/>
        </w:rPr>
        <w:t xml:space="preserve"> »</w:t>
      </w:r>
    </w:p>
    <w:p w:rsidR="00F50473" w:rsidRDefault="00F50473" w:rsidP="00F50473">
      <w:pPr>
        <w:rPr>
          <w:rFonts w:eastAsia="Times New Roman"/>
          <w:bCs/>
          <w:sz w:val="28"/>
          <w:szCs w:val="28"/>
        </w:rPr>
      </w:pPr>
    </w:p>
    <w:p w:rsidR="00F50473" w:rsidRDefault="00F50473" w:rsidP="00F50473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Style w:val="FontStyle11"/>
          <w:sz w:val="28"/>
          <w:szCs w:val="28"/>
        </w:rPr>
        <w:t>Кунашакском</w:t>
      </w:r>
      <w:proofErr w:type="spellEnd"/>
      <w:r>
        <w:rPr>
          <w:rStyle w:val="FontStyle11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F50473" w:rsidRDefault="00F50473" w:rsidP="00F50473">
      <w:pPr>
        <w:jc w:val="both"/>
      </w:pPr>
    </w:p>
    <w:p w:rsidR="00F50473" w:rsidRDefault="00F50473" w:rsidP="00F50473">
      <w:pPr>
        <w:jc w:val="both"/>
        <w:rPr>
          <w:rStyle w:val="FontStyle12"/>
          <w:b/>
        </w:rPr>
      </w:pPr>
      <w:r>
        <w:rPr>
          <w:rStyle w:val="FontStyle12"/>
          <w:b/>
          <w:sz w:val="28"/>
          <w:szCs w:val="28"/>
        </w:rPr>
        <w:t xml:space="preserve">         РЕШАЕТ:</w:t>
      </w:r>
    </w:p>
    <w:p w:rsidR="00F50473" w:rsidRDefault="00F50473" w:rsidP="00F50473">
      <w:pPr>
        <w:widowControl/>
        <w:spacing w:line="240" w:lineRule="atLeast"/>
        <w:ind w:right="1085"/>
        <w:jc w:val="both"/>
        <w:textAlignment w:val="baseline"/>
        <w:rPr>
          <w:rFonts w:eastAsia="Times New Roman"/>
        </w:rPr>
      </w:pPr>
    </w:p>
    <w:p w:rsidR="00F50473" w:rsidRDefault="00F50473" w:rsidP="00F50473">
      <w:pPr>
        <w:widowControl/>
        <w:spacing w:line="240" w:lineRule="atLeast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 xml:space="preserve"> Внести в решение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от 28.12.2016 года № 42  «О бюджете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на 2017 год </w:t>
      </w:r>
      <w:r>
        <w:rPr>
          <w:rFonts w:eastAsia="Times New Roman"/>
          <w:bCs/>
          <w:sz w:val="28"/>
          <w:szCs w:val="28"/>
        </w:rPr>
        <w:t xml:space="preserve">и плановые периоды 2018 и 2019 гг.» (далее - решение) </w:t>
      </w:r>
      <w:r>
        <w:rPr>
          <w:rStyle w:val="FontStyle11"/>
          <w:sz w:val="28"/>
          <w:szCs w:val="28"/>
        </w:rPr>
        <w:t>следующие изменения:</w:t>
      </w:r>
    </w:p>
    <w:p w:rsidR="00F50473" w:rsidRDefault="00F50473" w:rsidP="00F50473">
      <w:pPr>
        <w:numPr>
          <w:ilvl w:val="0"/>
          <w:numId w:val="1"/>
        </w:num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Пункт 1 изложить в следующей редакции:</w:t>
      </w:r>
    </w:p>
    <w:p w:rsidR="00F50473" w:rsidRDefault="00F50473" w:rsidP="00F50473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Утвердить основные характеристики бюджета поселения на 2017 год:</w:t>
      </w:r>
    </w:p>
    <w:p w:rsidR="00F50473" w:rsidRDefault="00F50473" w:rsidP="00F50473">
      <w:pPr>
        <w:jc w:val="both"/>
      </w:pPr>
    </w:p>
    <w:p w:rsidR="00F50473" w:rsidRDefault="00F50473" w:rsidP="00F50473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1) прогнозируемый  общий объем доходов бюджета сельского поселения в сумме </w:t>
      </w:r>
      <w:r>
        <w:rPr>
          <w:rFonts w:eastAsia="Times New Roman"/>
          <w:sz w:val="28"/>
          <w:szCs w:val="28"/>
        </w:rPr>
        <w:t xml:space="preserve">14324,3 </w:t>
      </w:r>
      <w:r>
        <w:rPr>
          <w:rStyle w:val="FontStyle11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3 852,0 тыс. рублей; </w:t>
      </w:r>
    </w:p>
    <w:p w:rsidR="00F50473" w:rsidRDefault="00F50473" w:rsidP="00F50473">
      <w:pPr>
        <w:jc w:val="both"/>
        <w:rPr>
          <w:rStyle w:val="FontStyle11"/>
          <w:sz w:val="28"/>
          <w:szCs w:val="28"/>
        </w:rPr>
      </w:pPr>
    </w:p>
    <w:p w:rsidR="00F50473" w:rsidRDefault="00F50473" w:rsidP="00F50473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2) общий объем расходов бюджета сельского поселения в сумме 14669,1 тыс. рублей с учетом остатка средств на расчетном счете по состоянию на 01.01.2017 года  в сумме  344,8 тыс. рублей;</w:t>
      </w:r>
    </w:p>
    <w:p w:rsidR="00F50473" w:rsidRDefault="00F50473" w:rsidP="00F50473">
      <w:pPr>
        <w:jc w:val="both"/>
        <w:rPr>
          <w:rStyle w:val="FontStyle11"/>
          <w:sz w:val="28"/>
          <w:szCs w:val="28"/>
        </w:rPr>
      </w:pPr>
    </w:p>
    <w:p w:rsidR="00F50473" w:rsidRDefault="00F50473" w:rsidP="00F50473">
      <w:pPr>
        <w:jc w:val="both"/>
      </w:pPr>
      <w:r>
        <w:rPr>
          <w:rStyle w:val="FontStyle11"/>
          <w:sz w:val="28"/>
          <w:szCs w:val="28"/>
        </w:rPr>
        <w:t xml:space="preserve">       2. Приложения 4 и 6 пункта 9,10 решения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от 28.12.2016г. №42 «</w:t>
      </w:r>
      <w:r>
        <w:rPr>
          <w:rStyle w:val="FontStyle12"/>
          <w:sz w:val="28"/>
          <w:szCs w:val="28"/>
        </w:rPr>
        <w:t xml:space="preserve">О бюджете </w:t>
      </w:r>
      <w:proofErr w:type="spellStart"/>
      <w:r>
        <w:rPr>
          <w:rStyle w:val="FontStyle12"/>
          <w:sz w:val="28"/>
          <w:szCs w:val="28"/>
        </w:rPr>
        <w:t>Кунашакского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на 2017 год и плановые периоды 2018 и </w:t>
      </w:r>
      <w:r>
        <w:rPr>
          <w:rStyle w:val="FontStyle12"/>
          <w:sz w:val="28"/>
          <w:szCs w:val="28"/>
        </w:rPr>
        <w:lastRenderedPageBreak/>
        <w:t xml:space="preserve">2019 </w:t>
      </w:r>
      <w:proofErr w:type="spellStart"/>
      <w:proofErr w:type="gramStart"/>
      <w:r>
        <w:rPr>
          <w:rStyle w:val="FontStyle12"/>
          <w:sz w:val="28"/>
          <w:szCs w:val="28"/>
        </w:rPr>
        <w:t>гг</w:t>
      </w:r>
      <w:proofErr w:type="spellEnd"/>
      <w:proofErr w:type="gramEnd"/>
      <w:r>
        <w:rPr>
          <w:rStyle w:val="FontStyle12"/>
          <w:sz w:val="28"/>
          <w:szCs w:val="28"/>
        </w:rPr>
        <w:t xml:space="preserve">» функциональная и ведомственная структура расходов бюджета- отражены с вышеперечисленными изменениями расходов бюджета </w:t>
      </w:r>
      <w:r>
        <w:rPr>
          <w:rStyle w:val="FontStyle11"/>
          <w:sz w:val="28"/>
          <w:szCs w:val="28"/>
        </w:rPr>
        <w:t>(приложение 1 и 2 к решению)</w:t>
      </w:r>
    </w:p>
    <w:p w:rsidR="00F50473" w:rsidRDefault="00F50473" w:rsidP="00F50473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3. Настоящее решение вступает в силу </w:t>
      </w:r>
      <w:r>
        <w:rPr>
          <w:spacing w:val="-3"/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подлежит опубликованию в </w:t>
      </w:r>
      <w:r>
        <w:rPr>
          <w:spacing w:val="-3"/>
          <w:sz w:val="28"/>
          <w:szCs w:val="28"/>
        </w:rPr>
        <w:t>средствах  массовой информации.</w:t>
      </w:r>
    </w:p>
    <w:p w:rsidR="00F50473" w:rsidRDefault="00F50473" w:rsidP="00F50473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pStyle w:val="a3"/>
        <w:jc w:val="both"/>
        <w:rPr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депутатов: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Ю.А. Хусаи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нова</w:t>
      </w: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F50473" w:rsidRDefault="00F50473" w:rsidP="00F5047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А.М. Ибрагимов</w:t>
      </w: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jc w:val="both"/>
        <w:rPr>
          <w:sz w:val="28"/>
          <w:szCs w:val="28"/>
        </w:rPr>
      </w:pPr>
    </w:p>
    <w:p w:rsidR="00F50473" w:rsidRDefault="00F50473" w:rsidP="00F50473">
      <w:pPr>
        <w:jc w:val="both"/>
        <w:rPr>
          <w:kern w:val="0"/>
          <w:sz w:val="28"/>
          <w:szCs w:val="28"/>
        </w:rPr>
      </w:pPr>
    </w:p>
    <w:p w:rsidR="00F50473" w:rsidRDefault="00F50473" w:rsidP="00F50473">
      <w:pPr>
        <w:jc w:val="both"/>
        <w:rPr>
          <w:kern w:val="0"/>
          <w:sz w:val="27"/>
          <w:szCs w:val="27"/>
        </w:rPr>
      </w:pPr>
    </w:p>
    <w:p w:rsidR="00F50473" w:rsidRDefault="00F50473" w:rsidP="00F50473">
      <w:pPr>
        <w:jc w:val="both"/>
        <w:rPr>
          <w:kern w:val="0"/>
          <w:sz w:val="27"/>
          <w:szCs w:val="27"/>
        </w:rPr>
      </w:pPr>
    </w:p>
    <w:p w:rsidR="00F50473" w:rsidRDefault="00F50473" w:rsidP="00F50473">
      <w:pPr>
        <w:jc w:val="both"/>
        <w:rPr>
          <w:kern w:val="0"/>
          <w:sz w:val="27"/>
          <w:szCs w:val="27"/>
        </w:rPr>
      </w:pPr>
    </w:p>
    <w:p w:rsidR="00F50473" w:rsidRDefault="00F50473" w:rsidP="00F50473">
      <w:pPr>
        <w:jc w:val="both"/>
        <w:rPr>
          <w:kern w:val="0"/>
          <w:sz w:val="27"/>
          <w:szCs w:val="27"/>
        </w:rPr>
      </w:pPr>
    </w:p>
    <w:p w:rsidR="00C066A3" w:rsidRDefault="00C066A3"/>
    <w:sectPr w:rsidR="00C0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0A96"/>
    <w:multiLevelType w:val="hybridMultilevel"/>
    <w:tmpl w:val="11D4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2C"/>
    <w:rsid w:val="00C066A3"/>
    <w:rsid w:val="00F50473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473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F50473"/>
  </w:style>
  <w:style w:type="character" w:customStyle="1" w:styleId="FontStyle12">
    <w:name w:val="Font Style12"/>
    <w:rsid w:val="00F5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473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F50473"/>
  </w:style>
  <w:style w:type="character" w:customStyle="1" w:styleId="FontStyle12">
    <w:name w:val="Font Style12"/>
    <w:rsid w:val="00F5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2017-12-25T11:31:00Z</dcterms:created>
  <dcterms:modified xsi:type="dcterms:W3CDTF">2017-12-25T11:33:00Z</dcterms:modified>
</cp:coreProperties>
</file>